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1A365D"/>
          <w:sz w:val="20"/>
        </w:rPr>
        <w:t>ISTITUTO COMPRENSIVO N. 15 "ELIO VITTORINI"</w:t>
        <w:br/>
      </w:r>
      <w:r>
        <w:rPr>
          <w:color w:val="555555"/>
          <w:sz w:val="17"/>
        </w:rPr>
        <w:t>Via Comunale SS. Annunziata s.n.c. - 98168 Messina</w:t>
      </w:r>
    </w:p>
    <w:p>
      <w:pPr>
        <w:spacing w:after="200"/>
        <w:jc w:val="right"/>
      </w:pPr>
      <w:r>
        <w:rPr>
          <w:b/>
          <w:color w:val="555555"/>
          <w:sz w:val="20"/>
        </w:rPr>
        <w:t>ALLEGATO 2</w:t>
      </w:r>
    </w:p>
    <w:p>
      <w:pPr>
        <w:spacing w:after="300"/>
        <w:jc w:val="center"/>
      </w:pPr>
      <w:r>
        <w:rPr>
          <w:b/>
          <w:color w:val="1A365D"/>
          <w:sz w:val="24"/>
        </w:rPr>
        <w:t>TABELLA DI AUTOVALUTAZIONE DEI TITOLI</w:t>
        <w:br/>
      </w:r>
      <w:r>
        <w:rPr>
          <w:color w:val="444444"/>
          <w:sz w:val="19"/>
        </w:rPr>
        <w:t>Avviso di selezione interna per n. 2 Docenti Delegati del Dirigente Scolastico</w:t>
        <w:br/>
        <w:t>Progetto PN "Scuola e competenze" 2021-2027 - Codice: ESO4.5.A2.B-FSEPN-SI-2026-372</w:t>
      </w:r>
    </w:p>
    <w:p>
      <w:pPr>
        <w:spacing w:after="120"/>
      </w:pPr>
      <w:r>
        <w:rPr>
          <w:sz w:val="19"/>
        </w:rPr>
        <w:t>Il/La sottoscritto/a __________________________________________________________________ C.F. _______________________________</w:t>
      </w:r>
    </w:p>
    <w:p>
      <w:pPr>
        <w:spacing w:after="160"/>
      </w:pPr>
      <w:r>
        <w:rPr>
          <w:color w:val="555555"/>
          <w:sz w:val="18"/>
        </w:rPr>
        <w:t>Ai fini della valutazione comparativa per l'attribuzione dell'incarico, dichiara sotto la propria responsabilità i seguenti punteggi e titoli posseduti: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160"/>
            <w:shd w:fill="1A365D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Aree di Valutazione</w:t>
            </w:r>
          </w:p>
        </w:tc>
        <w:tc>
          <w:tcPr>
            <w:tcW w:type="dxa" w:w="5472"/>
            <w:shd w:fill="1A365D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Specificifica del Titolo / Requisito dichiarato</w:t>
            </w:r>
          </w:p>
        </w:tc>
        <w:tc>
          <w:tcPr>
            <w:tcW w:type="dxa" w:w="1152"/>
            <w:shd w:fill="1A365D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Max Punti</w:t>
            </w:r>
          </w:p>
        </w:tc>
        <w:tc>
          <w:tcPr>
            <w:tcW w:type="dxa" w:w="1728"/>
            <w:shd w:fill="1A365D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Punti Autodichiarati</w:t>
            </w:r>
          </w:p>
        </w:tc>
      </w:tr>
      <w:tr>
        <w:tc>
          <w:tcPr>
            <w:tcW w:type="dxa" w:w="2160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</w:pPr>
            <w:r>
              <w:rPr>
                <w:b/>
                <w:sz w:val="17"/>
              </w:rPr>
              <w:t>A. Titoli di Studio e Post-Lauream</w:t>
            </w:r>
          </w:p>
        </w:tc>
        <w:tc>
          <w:tcPr>
            <w:tcW w:type="dxa" w:w="5472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</w:pPr>
            <w:r>
              <w:rPr>
                <w:sz w:val="17"/>
              </w:rPr>
              <w:t>Laurea Magistrale / Specialistica / V.O. (un solo titolo):</w:t>
              <w:br/>
              <w:t>- Votazione 110 e lode (punti 12)</w:t>
              <w:br/>
              <w:t>- Votazione 105-109 (punti 10)</w:t>
              <w:br/>
              <w:t>- Votazione 100-104 (punti 8)</w:t>
              <w:br/>
              <w:t>- Votazione fino a 99 (punti 6)</w:t>
            </w:r>
          </w:p>
        </w:tc>
        <w:tc>
          <w:tcPr>
            <w:tcW w:type="dxa" w:w="1152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  <w:jc w:val="center"/>
            </w:pPr>
            <w:r>
              <w:rPr>
                <w:b/>
                <w:sz w:val="17"/>
              </w:rPr>
              <w:t>12</w:t>
            </w:r>
          </w:p>
        </w:tc>
        <w:tc>
          <w:tcPr>
            <w:tcW w:type="dxa" w:w="1728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  <w:jc w:val="center"/>
            </w:pPr>
            <w:r>
              <w:rPr>
                <w:b/>
                <w:sz w:val="17"/>
              </w:rPr>
              <w:t>[        ]</w:t>
            </w:r>
          </w:p>
        </w:tc>
      </w:tr>
      <w:tr>
        <w:tc>
          <w:tcPr>
            <w:tcW w:type="dxa" w:w="2160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</w:pPr>
            <w:r>
              <w:rPr>
                <w:b/>
                <w:sz w:val="17"/>
              </w:rPr>
              <w:t>(Continuazione Sez. A)</w:t>
            </w:r>
          </w:p>
        </w:tc>
        <w:tc>
          <w:tcPr>
            <w:tcW w:type="dxa" w:w="5472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</w:pPr>
            <w:r>
              <w:rPr>
                <w:sz w:val="17"/>
              </w:rPr>
              <w:t>Dottorato di ricerca (inerente/coerente): punti 8</w:t>
              <w:br/>
              <w:t>Master Universitari annuali (min. 60 CFU / 1500 ore) coerenti con innovazione didattica, IA, tecnologie o gestione progetti:</w:t>
              <w:br/>
              <w:t>- Master di II Livello: punti 6</w:t>
              <w:br/>
              <w:t>- Master di I Livello: punti 4</w:t>
              <w:br/>
              <w:t>Laurea / diploma in ambito informatico: punti 2</w:t>
            </w:r>
          </w:p>
        </w:tc>
        <w:tc>
          <w:tcPr>
            <w:tcW w:type="dxa" w:w="1152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  <w:jc w:val="center"/>
            </w:pPr>
            <w:r>
              <w:rPr>
                <w:b/>
                <w:sz w:val="17"/>
              </w:rPr>
              <w:t>14</w:t>
            </w:r>
          </w:p>
        </w:tc>
        <w:tc>
          <w:tcPr>
            <w:tcW w:type="dxa" w:w="1728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  <w:jc w:val="center"/>
            </w:pPr>
            <w:r>
              <w:rPr>
                <w:b/>
                <w:sz w:val="17"/>
              </w:rPr>
              <w:t>[        ]</w:t>
            </w:r>
          </w:p>
        </w:tc>
      </w:tr>
      <w:tr>
        <w:tc>
          <w:tcPr>
            <w:tcW w:type="dxa" w:w="2160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</w:pPr>
            <w:r>
              <w:rPr>
                <w:b/>
                <w:sz w:val="17"/>
              </w:rPr>
              <w:t>B. Certificazioni Informatiche</w:t>
            </w:r>
          </w:p>
        </w:tc>
        <w:tc>
          <w:tcPr>
            <w:tcW w:type="dxa" w:w="5472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</w:pPr>
            <w:r>
              <w:rPr>
                <w:sz w:val="17"/>
              </w:rPr>
              <w:t>Un solo titolo valutabile (es. EIPASS, ECDL, IC3, DigComp, Coding):</w:t>
              <w:br/>
              <w:t>- Certificazione avanzata (es. EIPASS Progressive, IC3, EUCIP): punti 4</w:t>
              <w:br/>
              <w:t>- Certificazione di base (es. ECDL / Patente Europea): punti 2</w:t>
            </w:r>
          </w:p>
        </w:tc>
        <w:tc>
          <w:tcPr>
            <w:tcW w:type="dxa" w:w="1152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  <w:jc w:val="center"/>
            </w:pPr>
            <w:r>
              <w:rPr>
                <w:b/>
                <w:sz w:val="17"/>
              </w:rPr>
              <w:t>4</w:t>
            </w:r>
          </w:p>
        </w:tc>
        <w:tc>
          <w:tcPr>
            <w:tcW w:type="dxa" w:w="1728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  <w:jc w:val="center"/>
            </w:pPr>
            <w:r>
              <w:rPr>
                <w:b/>
                <w:sz w:val="17"/>
              </w:rPr>
              <w:t>[        ]</w:t>
            </w:r>
          </w:p>
        </w:tc>
      </w:tr>
      <w:tr>
        <w:tc>
          <w:tcPr>
            <w:tcW w:type="dxa" w:w="2160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</w:pPr>
            <w:r>
              <w:rPr>
                <w:b/>
                <w:sz w:val="17"/>
              </w:rPr>
              <w:t>C. Certificazione Linguistica</w:t>
            </w:r>
          </w:p>
        </w:tc>
        <w:tc>
          <w:tcPr>
            <w:tcW w:type="dxa" w:w="5472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</w:pPr>
            <w:r>
              <w:rPr>
                <w:sz w:val="17"/>
              </w:rPr>
              <w:t>Una sola certificazione (livello più alto):</w:t>
              <w:br/>
              <w:t>- Livello C2: punti 6 | Livello C1: punti 4</w:t>
              <w:br/>
              <w:t>- Livello B2: punti 3 | Livello B1: punti 1</w:t>
            </w:r>
          </w:p>
        </w:tc>
        <w:tc>
          <w:tcPr>
            <w:tcW w:type="dxa" w:w="1152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  <w:jc w:val="center"/>
            </w:pPr>
            <w:r>
              <w:rPr>
                <w:b/>
                <w:sz w:val="17"/>
              </w:rPr>
              <w:t>6</w:t>
            </w:r>
          </w:p>
        </w:tc>
        <w:tc>
          <w:tcPr>
            <w:tcW w:type="dxa" w:w="1728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  <w:jc w:val="center"/>
            </w:pPr>
            <w:r>
              <w:rPr>
                <w:b/>
                <w:sz w:val="17"/>
              </w:rPr>
              <w:t>[        ]</w:t>
            </w:r>
          </w:p>
        </w:tc>
      </w:tr>
      <w:tr>
        <w:tc>
          <w:tcPr>
            <w:tcW w:type="dxa" w:w="2160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</w:pPr>
            <w:r>
              <w:rPr>
                <w:b/>
                <w:sz w:val="17"/>
              </w:rPr>
              <w:t>D. Formazione Specifica e Ruoli Digitali</w:t>
            </w:r>
          </w:p>
        </w:tc>
        <w:tc>
          <w:tcPr>
            <w:tcW w:type="dxa" w:w="5472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</w:pPr>
            <w:r>
              <w:rPr>
                <w:sz w:val="17"/>
              </w:rPr>
              <w:t>Corsi di formazione (min. 20 ore, enti accreditati/MIM) in digitale, metodologie innovative, transizione digitale, PNRR o IA: punti 3 per corso (max 12)</w:t>
              <w:br/>
              <w:t>Ruoli Digitali di Istituto: Animatore Digitale o componente Team Innovazione (ex PNSD/PNRR): punti 2 per anno scolastico (max 12)</w:t>
            </w:r>
          </w:p>
        </w:tc>
        <w:tc>
          <w:tcPr>
            <w:tcW w:type="dxa" w:w="1152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  <w:jc w:val="center"/>
            </w:pPr>
            <w:r>
              <w:rPr>
                <w:b/>
                <w:sz w:val="17"/>
              </w:rPr>
              <w:t>24</w:t>
            </w:r>
          </w:p>
        </w:tc>
        <w:tc>
          <w:tcPr>
            <w:tcW w:type="dxa" w:w="1728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  <w:jc w:val="center"/>
            </w:pPr>
            <w:r>
              <w:rPr>
                <w:b/>
                <w:sz w:val="17"/>
              </w:rPr>
              <w:t>[        ]</w:t>
            </w:r>
          </w:p>
        </w:tc>
      </w:tr>
      <w:tr>
        <w:tc>
          <w:tcPr>
            <w:tcW w:type="dxa" w:w="2160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</w:pPr>
            <w:r>
              <w:rPr>
                <w:b/>
                <w:sz w:val="17"/>
              </w:rPr>
              <w:t>E. Esperienza in Team / Coordinamento</w:t>
            </w:r>
          </w:p>
        </w:tc>
        <w:tc>
          <w:tcPr>
            <w:tcW w:type="dxa" w:w="5472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</w:pPr>
            <w:r>
              <w:rPr>
                <w:sz w:val="17"/>
              </w:rPr>
              <w:t>Componente di team di coordinamento / progettazione in altri progetti PNRR, delega DS, supporto alla progettazione/rendicontazione PNRR o PN2127:</w:t>
              <w:br/>
              <w:t>Punti 8 per ciascuna esperienza documentata (max 5 esperienze)</w:t>
            </w:r>
          </w:p>
        </w:tc>
        <w:tc>
          <w:tcPr>
            <w:tcW w:type="dxa" w:w="1152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  <w:jc w:val="center"/>
            </w:pPr>
            <w:r>
              <w:rPr>
                <w:b/>
                <w:sz w:val="17"/>
              </w:rPr>
              <w:t>40</w:t>
            </w:r>
          </w:p>
        </w:tc>
        <w:tc>
          <w:tcPr>
            <w:tcW w:type="dxa" w:w="1728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  <w:jc w:val="center"/>
            </w:pPr>
            <w:r>
              <w:rPr>
                <w:b/>
                <w:sz w:val="17"/>
              </w:rPr>
              <w:t>[        ]</w:t>
            </w:r>
          </w:p>
        </w:tc>
      </w:tr>
      <w:tr>
        <w:tc>
          <w:tcPr>
            <w:tcW w:type="dxa" w:w="2160"/>
            <w:gridSpan w:val="2"/>
            <w:shd w:fill="EDF2F7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  <w:jc w:val="right"/>
            </w:pPr>
            <w:r>
              <w:rPr>
                <w:b/>
                <w:sz w:val="18"/>
              </w:rPr>
              <w:t>TOTALE COMPLESSIVO AUTODICHIARATO (Max 100 punti):</w:t>
            </w:r>
          </w:p>
        </w:tc>
        <w:tc>
          <w:tcPr>
            <w:tcW w:type="dxa" w:w="5472"/>
            <w:hideMark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</w:pPr>
            <w:r>
              <w:rPr>
                <w:sz w:val="17"/>
              </w:rPr>
            </w:r>
          </w:p>
        </w:tc>
        <w:tc>
          <w:tcPr>
            <w:tcW w:type="dxa" w:w="1152"/>
            <w:shd w:fill="EDF2F7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</w:tcPr>
          <w:p>
            <w:pPr>
              <w:spacing w:after="40" w:before="40"/>
              <w:jc w:val="center"/>
            </w:pPr>
            <w:r>
              <w:rPr>
                <w:b/>
                <w:sz w:val="17"/>
              </w:rPr>
              <w:t>100</w:t>
            </w:r>
          </w:p>
        </w:tc>
        <w:tc>
          <w:tcPr>
            <w:tcW w:type="dxa" w:w="1728"/>
            <w:shd w:fill="EDF2F7"/>
          </w:tcPr>
          <w:p>
            <w:pPr>
              <w:spacing w:after="40" w:before="40"/>
              <w:jc w:val="center"/>
            </w:pPr>
            <w:r>
              <w:rPr>
                <w:b/>
                <w:sz w:val="17"/>
              </w:rPr>
              <w:t>[        ]</w:t>
            </w:r>
          </w:p>
        </w:tc>
      </w:tr>
    </w:tbl>
    <w:p>
      <w:pPr>
        <w:spacing w:before="160" w:after="400"/>
      </w:pPr>
      <w:r>
        <w:rPr>
          <w:sz w:val="17"/>
        </w:rPr>
        <w:t>Il sottoscritto dichiara altresì, sotto la propria personale responsabilità, che i titoli dichiarati sono veritieri e documentabili ai sensi del D.P.R. n. 445/2000.</w:t>
      </w:r>
    </w:p>
    <w:p>
      <w:pPr>
        <w:keepNext/>
        <w:spacing w:before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sz w:val="19"/>
              </w:rPr>
              <w:t>Data: ____/____/________</w:t>
            </w:r>
          </w:p>
        </w:tc>
        <w:tc>
          <w:tcPr>
            <w:tcW w:type="dxa" w:w="504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jc w:val="right"/>
            </w:pPr>
            <w:r>
              <w:rPr>
                <w:sz w:val="19"/>
              </w:rPr>
              <w:t>Firma del Dichiarante</w:t>
              <w:br/>
              <w:br/>
              <w:br/>
              <w:t>____________________________________</w:t>
            </w:r>
          </w:p>
        </w:tc>
      </w:tr>
    </w:tbl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